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D47" w:rsidRDefault="00814E81">
      <w:r>
        <w:rPr>
          <w:noProof/>
          <w:lang w:eastAsia="en-CA"/>
        </w:rPr>
        <w:drawing>
          <wp:inline distT="0" distB="0" distL="0" distR="0" wp14:anchorId="6CA4675E" wp14:editId="7FBCA6C8">
            <wp:extent cx="4465674" cy="3705560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5987" t="19745" r="38769" b="42993"/>
                    <a:stretch/>
                  </pic:blipFill>
                  <pic:spPr bwMode="auto">
                    <a:xfrm>
                      <a:off x="0" y="0"/>
                      <a:ext cx="4479376" cy="3716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4E81" w:rsidRDefault="00814E81"/>
    <w:p w:rsidR="00814E81" w:rsidRPr="00814E81" w:rsidRDefault="00814E81" w:rsidP="00814E8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fr-CA"/>
        </w:rPr>
      </w:pPr>
      <w:r w:rsidRPr="00814E81">
        <w:rPr>
          <w:rFonts w:asciiTheme="majorBidi" w:hAnsiTheme="majorBidi" w:cstheme="majorBidi"/>
          <w:sz w:val="24"/>
          <w:szCs w:val="24"/>
          <w:lang w:val="fr-CA"/>
        </w:rPr>
        <w:t>Définition d’une personne qui ne voit pas.</w:t>
      </w:r>
    </w:p>
    <w:p w:rsidR="00814E81" w:rsidRPr="00814E81" w:rsidRDefault="00814E81" w:rsidP="00814E8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fr-CA"/>
        </w:rPr>
      </w:pPr>
      <w:r w:rsidRPr="00814E81">
        <w:rPr>
          <w:rFonts w:asciiTheme="majorBidi" w:hAnsiTheme="majorBidi" w:cstheme="majorBidi"/>
          <w:sz w:val="24"/>
          <w:szCs w:val="24"/>
          <w:lang w:val="fr-CA"/>
        </w:rPr>
        <w:t>Le prénom du fils de Timée.</w:t>
      </w:r>
    </w:p>
    <w:p w:rsidR="00814E81" w:rsidRPr="00814E81" w:rsidRDefault="00814E81" w:rsidP="00814E8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fr-CA"/>
        </w:rPr>
      </w:pPr>
      <w:r w:rsidRPr="00814E81">
        <w:rPr>
          <w:rFonts w:asciiTheme="majorBidi" w:hAnsiTheme="majorBidi" w:cstheme="majorBidi"/>
          <w:sz w:val="24"/>
          <w:szCs w:val="24"/>
          <w:lang w:val="fr-CA"/>
        </w:rPr>
        <w:t>La ville où se déroule l’histoire.</w:t>
      </w:r>
    </w:p>
    <w:p w:rsidR="00814E81" w:rsidRPr="00814E81" w:rsidRDefault="00814E81" w:rsidP="00814E8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fr-CA"/>
        </w:rPr>
      </w:pPr>
      <w:r w:rsidRPr="00814E81">
        <w:rPr>
          <w:rFonts w:asciiTheme="majorBidi" w:hAnsiTheme="majorBidi" w:cstheme="majorBidi"/>
          <w:sz w:val="24"/>
          <w:szCs w:val="24"/>
          <w:lang w:val="fr-CA"/>
        </w:rPr>
        <w:t>Invite à venir. Jésus ___________l’aveugle.</w:t>
      </w:r>
    </w:p>
    <w:p w:rsidR="00814E81" w:rsidRPr="00814E81" w:rsidRDefault="00814E81" w:rsidP="00814E8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fr-CA"/>
        </w:rPr>
      </w:pPr>
      <w:r w:rsidRPr="00814E81">
        <w:rPr>
          <w:rFonts w:asciiTheme="majorBidi" w:hAnsiTheme="majorBidi" w:cstheme="majorBidi"/>
          <w:sz w:val="24"/>
          <w:szCs w:val="24"/>
          <w:lang w:val="fr-CA"/>
        </w:rPr>
        <w:t>L’aveugle nomme Jésus : Fils de _______.</w:t>
      </w:r>
    </w:p>
    <w:p w:rsidR="00814E81" w:rsidRPr="00814E81" w:rsidRDefault="00814E81" w:rsidP="00814E8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fr-CA"/>
        </w:rPr>
      </w:pPr>
      <w:r w:rsidRPr="00814E81">
        <w:rPr>
          <w:rFonts w:asciiTheme="majorBidi" w:hAnsiTheme="majorBidi" w:cstheme="majorBidi"/>
          <w:sz w:val="24"/>
          <w:szCs w:val="24"/>
          <w:lang w:val="fr-CA"/>
        </w:rPr>
        <w:t>L’aveugle le jette.</w:t>
      </w:r>
    </w:p>
    <w:p w:rsidR="00814E81" w:rsidRPr="00814E81" w:rsidRDefault="00814E81" w:rsidP="00814E8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fr-CA"/>
        </w:rPr>
      </w:pPr>
      <w:r w:rsidRPr="00814E81">
        <w:rPr>
          <w:rFonts w:asciiTheme="majorBidi" w:hAnsiTheme="majorBidi" w:cstheme="majorBidi"/>
          <w:sz w:val="24"/>
          <w:szCs w:val="24"/>
          <w:lang w:val="fr-CA"/>
        </w:rPr>
        <w:t>Compter sur quelqu’un, c’est lui faire _____________.</w:t>
      </w:r>
    </w:p>
    <w:p w:rsidR="00814E81" w:rsidRPr="00814E81" w:rsidRDefault="00814E81" w:rsidP="00814E8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fr-CA"/>
        </w:rPr>
      </w:pPr>
      <w:r w:rsidRPr="00814E81">
        <w:rPr>
          <w:rFonts w:asciiTheme="majorBidi" w:hAnsiTheme="majorBidi" w:cstheme="majorBidi"/>
          <w:sz w:val="24"/>
          <w:szCs w:val="24"/>
          <w:lang w:val="fr-CA"/>
        </w:rPr>
        <w:t>L’aveugle doit se _______ avant de marcher vers Jésus.</w:t>
      </w:r>
    </w:p>
    <w:p w:rsidR="00814E81" w:rsidRPr="00814E81" w:rsidRDefault="00814E81" w:rsidP="00814E8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fr-CA"/>
        </w:rPr>
      </w:pPr>
      <w:r w:rsidRPr="00814E81">
        <w:rPr>
          <w:rFonts w:asciiTheme="majorBidi" w:hAnsiTheme="majorBidi" w:cstheme="majorBidi"/>
          <w:sz w:val="24"/>
          <w:szCs w:val="24"/>
          <w:lang w:val="fr-CA"/>
        </w:rPr>
        <w:t>Ils entourent Jésus.</w:t>
      </w:r>
    </w:p>
    <w:p w:rsidR="00814E81" w:rsidRPr="00814E81" w:rsidRDefault="00814E81" w:rsidP="00814E8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fr-CA"/>
        </w:rPr>
      </w:pPr>
      <w:r w:rsidRPr="00814E81">
        <w:rPr>
          <w:rFonts w:asciiTheme="majorBidi" w:hAnsiTheme="majorBidi" w:cstheme="majorBidi"/>
          <w:sz w:val="24"/>
          <w:szCs w:val="24"/>
          <w:lang w:val="fr-CA"/>
        </w:rPr>
        <w:t>Elle entoure Jésus.</w:t>
      </w:r>
    </w:p>
    <w:p w:rsidR="00814E81" w:rsidRPr="00814E81" w:rsidRDefault="00814E81" w:rsidP="00814E8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fr-CA"/>
        </w:rPr>
      </w:pPr>
      <w:proofErr w:type="spellStart"/>
      <w:r w:rsidRPr="00814E81">
        <w:rPr>
          <w:rFonts w:asciiTheme="majorBidi" w:hAnsiTheme="majorBidi" w:cstheme="majorBidi"/>
          <w:sz w:val="24"/>
          <w:szCs w:val="24"/>
          <w:lang w:val="fr-CA"/>
        </w:rPr>
        <w:t>Bartimée</w:t>
      </w:r>
      <w:proofErr w:type="spellEnd"/>
      <w:r w:rsidRPr="00814E81">
        <w:rPr>
          <w:rFonts w:asciiTheme="majorBidi" w:hAnsiTheme="majorBidi" w:cstheme="majorBidi"/>
          <w:sz w:val="24"/>
          <w:szCs w:val="24"/>
          <w:lang w:val="fr-CA"/>
        </w:rPr>
        <w:t xml:space="preserve"> est aveugle et aussi _______.</w:t>
      </w:r>
    </w:p>
    <w:p w:rsidR="00814E81" w:rsidRPr="00814E81" w:rsidRDefault="00814E81" w:rsidP="00814E8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fr-CA"/>
        </w:rPr>
      </w:pPr>
      <w:r w:rsidRPr="00814E81">
        <w:rPr>
          <w:rFonts w:asciiTheme="majorBidi" w:hAnsiTheme="majorBidi" w:cstheme="majorBidi"/>
          <w:sz w:val="24"/>
          <w:szCs w:val="24"/>
          <w:lang w:val="fr-CA"/>
        </w:rPr>
        <w:t>Ce que l’aveugle désire.</w:t>
      </w:r>
    </w:p>
    <w:p w:rsidR="00814E81" w:rsidRPr="00814E81" w:rsidRDefault="00814E81" w:rsidP="00814E8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fr-CA"/>
        </w:rPr>
      </w:pPr>
      <w:r w:rsidRPr="00814E81">
        <w:rPr>
          <w:rFonts w:asciiTheme="majorBidi" w:hAnsiTheme="majorBidi" w:cstheme="majorBidi"/>
          <w:sz w:val="24"/>
          <w:szCs w:val="24"/>
          <w:lang w:val="fr-CA"/>
        </w:rPr>
        <w:t>Elle doit être présente pour que Dieu agisse dans nos vies.</w:t>
      </w:r>
    </w:p>
    <w:p w:rsidR="00814E81" w:rsidRPr="00814E81" w:rsidRDefault="00814E81">
      <w:pPr>
        <w:rPr>
          <w:lang w:val="fr-CA"/>
        </w:rPr>
      </w:pPr>
      <w:bookmarkStart w:id="0" w:name="_GoBack"/>
      <w:bookmarkEnd w:id="0"/>
    </w:p>
    <w:sectPr w:rsidR="00814E81" w:rsidRPr="00814E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85C86"/>
    <w:multiLevelType w:val="hybridMultilevel"/>
    <w:tmpl w:val="0C0A189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E81"/>
    <w:rsid w:val="00814E81"/>
    <w:rsid w:val="00B1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4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E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4E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4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E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4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Dayala Zeidan</dc:creator>
  <cp:lastModifiedBy>Dayala Zeidan</cp:lastModifiedBy>
  <cp:revision>1</cp:revision>
  <dcterms:created xsi:type="dcterms:W3CDTF">2020-03-25T15:23:00Z</dcterms:created>
  <dcterms:modified xsi:type="dcterms:W3CDTF">2020-03-25T15:36:00Z</dcterms:modified>
</cp:coreProperties>
</file>